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5682" w14:textId="15811415" w:rsidR="005C5ED9" w:rsidRDefault="004D333E" w:rsidP="000076D2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3EC1CBC" wp14:editId="72765C0B">
            <wp:extent cx="5710583" cy="8039405"/>
            <wp:effectExtent l="0" t="0" r="4445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6DD93540-562A-E59A-7DDA-27C4E2EBCA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6DD93540-562A-E59A-7DDA-27C4E2EBCA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4305" t="18406" r="35037" b="4794"/>
                    <a:stretch>
                      <a:fillRect/>
                    </a:stretch>
                  </pic:blipFill>
                  <pic:spPr>
                    <a:xfrm>
                      <a:off x="0" y="0"/>
                      <a:ext cx="5716294" cy="80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52F32" w14:textId="6E7DC279" w:rsidR="000076D2" w:rsidRPr="005A122B" w:rsidRDefault="000076D2" w:rsidP="000076D2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lastRenderedPageBreak/>
        <w:t>様式第１０号（第１６条関係）</w:t>
      </w:r>
    </w:p>
    <w:p w14:paraId="67608334" w14:textId="77777777" w:rsidR="000076D2" w:rsidRPr="005A122B" w:rsidRDefault="000076D2" w:rsidP="000076D2">
      <w:pPr>
        <w:rPr>
          <w:color w:val="000000" w:themeColor="text1"/>
        </w:rPr>
      </w:pPr>
    </w:p>
    <w:p w14:paraId="7C964D42" w14:textId="77777777" w:rsidR="000076D2" w:rsidRPr="005A122B" w:rsidRDefault="000076D2" w:rsidP="000076D2">
      <w:pPr>
        <w:rPr>
          <w:color w:val="000000" w:themeColor="text1"/>
        </w:rPr>
      </w:pPr>
    </w:p>
    <w:p w14:paraId="2D1EE858" w14:textId="77777777" w:rsidR="000076D2" w:rsidRPr="005A122B" w:rsidRDefault="000076D2" w:rsidP="000076D2">
      <w:pPr>
        <w:jc w:val="right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年　月　日　</w:t>
      </w:r>
    </w:p>
    <w:p w14:paraId="15C44C1E" w14:textId="77777777" w:rsidR="000076D2" w:rsidRPr="005A122B" w:rsidRDefault="000076D2" w:rsidP="000076D2">
      <w:pPr>
        <w:rPr>
          <w:color w:val="000000" w:themeColor="text1"/>
        </w:rPr>
      </w:pPr>
    </w:p>
    <w:p w14:paraId="26A8CDB4" w14:textId="77777777" w:rsidR="000076D2" w:rsidRPr="005A122B" w:rsidRDefault="000076D2" w:rsidP="000076D2">
      <w:pPr>
        <w:ind w:firstLineChars="100" w:firstLine="220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福岡県知事　殿</w:t>
      </w:r>
    </w:p>
    <w:p w14:paraId="34E82BB6" w14:textId="77777777" w:rsidR="000076D2" w:rsidRPr="005A122B" w:rsidRDefault="000076D2" w:rsidP="000076D2">
      <w:pPr>
        <w:rPr>
          <w:color w:val="000000" w:themeColor="text1"/>
        </w:rPr>
      </w:pPr>
    </w:p>
    <w:p w14:paraId="49E1BD3C" w14:textId="77777777" w:rsidR="000076D2" w:rsidRPr="005A122B" w:rsidRDefault="000076D2" w:rsidP="000076D2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住　所</w:t>
      </w:r>
    </w:p>
    <w:p w14:paraId="742571A6" w14:textId="77777777" w:rsidR="000076D2" w:rsidRPr="005A122B" w:rsidRDefault="000076D2" w:rsidP="000076D2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名　称</w:t>
      </w:r>
    </w:p>
    <w:p w14:paraId="5B85D8C0" w14:textId="77777777" w:rsidR="000076D2" w:rsidRPr="005A122B" w:rsidRDefault="000076D2" w:rsidP="000076D2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代表者</w:t>
      </w:r>
    </w:p>
    <w:p w14:paraId="38D929DF" w14:textId="77777777" w:rsidR="000076D2" w:rsidRPr="005A122B" w:rsidRDefault="000076D2" w:rsidP="000076D2">
      <w:pPr>
        <w:snapToGrid w:val="0"/>
        <w:spacing w:line="120" w:lineRule="auto"/>
        <w:rPr>
          <w:color w:val="000000" w:themeColor="text1"/>
        </w:rPr>
      </w:pPr>
    </w:p>
    <w:p w14:paraId="7E282DF8" w14:textId="77777777" w:rsidR="000076D2" w:rsidRPr="005A122B" w:rsidRDefault="000076D2" w:rsidP="000076D2">
      <w:pPr>
        <w:rPr>
          <w:color w:val="000000" w:themeColor="text1"/>
        </w:rPr>
      </w:pPr>
      <w:r w:rsidRPr="005A122B">
        <w:rPr>
          <w:color w:val="000000" w:themeColor="text1"/>
        </w:rPr>
        <w:t xml:space="preserve">　　　　　　　　　　　　　　　　　　　　　　　　（代表者の署名又は記名押印）</w:t>
      </w:r>
    </w:p>
    <w:p w14:paraId="66787AC1" w14:textId="77777777" w:rsidR="000076D2" w:rsidRPr="005A122B" w:rsidRDefault="000076D2" w:rsidP="000076D2">
      <w:pPr>
        <w:rPr>
          <w:color w:val="000000" w:themeColor="text1"/>
        </w:rPr>
      </w:pPr>
    </w:p>
    <w:p w14:paraId="370A1B1A" w14:textId="77777777" w:rsidR="000076D2" w:rsidRPr="005A122B" w:rsidRDefault="000076D2" w:rsidP="000076D2">
      <w:pPr>
        <w:jc w:val="center"/>
        <w:rPr>
          <w:color w:val="000000" w:themeColor="text1"/>
        </w:rPr>
      </w:pPr>
    </w:p>
    <w:p w14:paraId="19BE77E2" w14:textId="77777777" w:rsidR="000076D2" w:rsidRPr="005A122B" w:rsidRDefault="000076D2" w:rsidP="000076D2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</w:t>
      </w:r>
      <w:r w:rsidR="003B72F0" w:rsidRPr="005A122B">
        <w:rPr>
          <w:rFonts w:hint="eastAsia"/>
          <w:color w:val="000000" w:themeColor="text1"/>
        </w:rPr>
        <w:t>県ＬＰガス料金高騰対策事業費補助金</w:t>
      </w:r>
      <w:r w:rsidR="00A94273" w:rsidRPr="005A122B">
        <w:rPr>
          <w:color w:val="000000" w:themeColor="text1"/>
        </w:rPr>
        <w:t>（</w:t>
      </w:r>
      <w:r w:rsidR="003B1412" w:rsidRPr="005A122B">
        <w:rPr>
          <w:color w:val="000000" w:themeColor="text1"/>
        </w:rPr>
        <w:t>令和</w:t>
      </w:r>
      <w:r w:rsidR="003B1412" w:rsidRPr="005A122B">
        <w:rPr>
          <w:rFonts w:hint="eastAsia"/>
          <w:color w:val="000000" w:themeColor="text1"/>
        </w:rPr>
        <w:t>７</w:t>
      </w:r>
      <w:r w:rsidR="003B1412" w:rsidRPr="005A122B">
        <w:rPr>
          <w:color w:val="000000" w:themeColor="text1"/>
        </w:rPr>
        <w:t>年度</w:t>
      </w:r>
      <w:r w:rsidR="003B1412" w:rsidRPr="005A122B">
        <w:rPr>
          <w:rFonts w:hint="eastAsia"/>
          <w:color w:val="000000" w:themeColor="text1"/>
        </w:rPr>
        <w:t>６</w:t>
      </w:r>
      <w:r w:rsidR="003B1412" w:rsidRPr="005A122B">
        <w:rPr>
          <w:color w:val="000000" w:themeColor="text1"/>
        </w:rPr>
        <w:t>月補正予算</w:t>
      </w:r>
      <w:r w:rsidR="00A94273" w:rsidRPr="005A122B">
        <w:rPr>
          <w:color w:val="000000" w:themeColor="text1"/>
        </w:rPr>
        <w:t>）</w:t>
      </w:r>
      <w:r w:rsidR="003B72F0" w:rsidRPr="005A122B">
        <w:rPr>
          <w:rFonts w:hint="eastAsia"/>
          <w:color w:val="000000" w:themeColor="text1"/>
        </w:rPr>
        <w:t>精算</w:t>
      </w:r>
      <w:r w:rsidRPr="005A122B">
        <w:rPr>
          <w:rFonts w:hint="eastAsia"/>
          <w:color w:val="000000" w:themeColor="text1"/>
        </w:rPr>
        <w:t>払請求書</w:t>
      </w:r>
    </w:p>
    <w:p w14:paraId="3B09DEDC" w14:textId="77777777" w:rsidR="000076D2" w:rsidRPr="005A122B" w:rsidRDefault="000076D2" w:rsidP="000076D2">
      <w:pPr>
        <w:rPr>
          <w:color w:val="000000" w:themeColor="text1"/>
        </w:rPr>
      </w:pPr>
    </w:p>
    <w:p w14:paraId="04B77BE3" w14:textId="66E8A6AE" w:rsidR="000076D2" w:rsidRPr="005A122B" w:rsidRDefault="000076D2" w:rsidP="000076D2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　令和　年　</w:t>
      </w:r>
      <w:r w:rsidR="007700E9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月　</w:t>
      </w:r>
      <w:r w:rsidR="007700E9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日付け　</w:t>
      </w:r>
      <w:r w:rsidR="007700E9"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>第　　　号</w:t>
      </w:r>
      <w:r w:rsidR="00FB7AC5" w:rsidRPr="005A122B">
        <w:rPr>
          <w:rFonts w:hint="eastAsia"/>
          <w:color w:val="000000" w:themeColor="text1"/>
        </w:rPr>
        <w:t xml:space="preserve"> </w:t>
      </w:r>
      <w:r w:rsidR="00FB7AC5" w:rsidRPr="005A122B">
        <w:rPr>
          <w:color w:val="000000" w:themeColor="text1"/>
        </w:rPr>
        <w:t xml:space="preserve">   </w:t>
      </w:r>
      <w:r w:rsidRPr="005A122B">
        <w:rPr>
          <w:rFonts w:hint="eastAsia"/>
          <w:color w:val="000000" w:themeColor="text1"/>
        </w:rPr>
        <w:t>で</w:t>
      </w:r>
      <w:r w:rsidR="00854DA1" w:rsidRPr="005A122B">
        <w:rPr>
          <w:rFonts w:hint="eastAsia"/>
          <w:color w:val="000000" w:themeColor="text1"/>
        </w:rPr>
        <w:t>額の確定通知</w:t>
      </w:r>
      <w:r w:rsidRPr="005A122B">
        <w:rPr>
          <w:rFonts w:hint="eastAsia"/>
          <w:color w:val="000000" w:themeColor="text1"/>
        </w:rPr>
        <w:t>を受けた標記の補助金を下記のとおり交付されるよう、福岡県ＬＰガス料金高騰対策事業費補助金</w:t>
      </w:r>
      <w:r w:rsidR="00A94273" w:rsidRPr="005A122B">
        <w:rPr>
          <w:color w:val="000000" w:themeColor="text1"/>
        </w:rPr>
        <w:t>（</w:t>
      </w:r>
      <w:r w:rsidR="003B1412" w:rsidRPr="005A122B">
        <w:rPr>
          <w:color w:val="000000" w:themeColor="text1"/>
        </w:rPr>
        <w:t>令和</w:t>
      </w:r>
      <w:r w:rsidR="003B1412" w:rsidRPr="005A122B">
        <w:rPr>
          <w:rFonts w:hint="eastAsia"/>
          <w:color w:val="000000" w:themeColor="text1"/>
        </w:rPr>
        <w:t>７</w:t>
      </w:r>
      <w:r w:rsidR="003B1412" w:rsidRPr="005A122B">
        <w:rPr>
          <w:color w:val="000000" w:themeColor="text1"/>
        </w:rPr>
        <w:t>年度</w:t>
      </w:r>
      <w:r w:rsidR="003B1412" w:rsidRPr="005A122B">
        <w:rPr>
          <w:rFonts w:hint="eastAsia"/>
          <w:color w:val="000000" w:themeColor="text1"/>
        </w:rPr>
        <w:t>６</w:t>
      </w:r>
      <w:r w:rsidR="003B1412" w:rsidRPr="005A122B">
        <w:rPr>
          <w:color w:val="000000" w:themeColor="text1"/>
        </w:rPr>
        <w:t>月補正予算</w:t>
      </w:r>
      <w:r w:rsidR="00A94273" w:rsidRPr="005A122B">
        <w:rPr>
          <w:color w:val="000000" w:themeColor="text1"/>
        </w:rPr>
        <w:t>）</w:t>
      </w:r>
      <w:r w:rsidRPr="005A122B">
        <w:rPr>
          <w:rFonts w:hint="eastAsia"/>
          <w:color w:val="000000" w:themeColor="text1"/>
        </w:rPr>
        <w:t>交付要綱第</w:t>
      </w:r>
      <w:r w:rsidRPr="005A122B">
        <w:rPr>
          <w:color w:val="000000" w:themeColor="text1"/>
        </w:rPr>
        <w:t>１６条第</w:t>
      </w:r>
      <w:r w:rsidR="00854DA1" w:rsidRPr="005A122B">
        <w:rPr>
          <w:color w:val="000000" w:themeColor="text1"/>
        </w:rPr>
        <w:t>３</w:t>
      </w:r>
      <w:r w:rsidRPr="005A122B">
        <w:rPr>
          <w:color w:val="000000" w:themeColor="text1"/>
        </w:rPr>
        <w:t>項の規定により請求します。</w:t>
      </w:r>
    </w:p>
    <w:p w14:paraId="0E185E67" w14:textId="77777777" w:rsidR="000076D2" w:rsidRPr="005A122B" w:rsidRDefault="000076D2" w:rsidP="000076D2">
      <w:pPr>
        <w:rPr>
          <w:strike/>
          <w:color w:val="000000" w:themeColor="text1"/>
        </w:rPr>
      </w:pPr>
    </w:p>
    <w:p w14:paraId="57EA4BF7" w14:textId="77777777" w:rsidR="000076D2" w:rsidRPr="005A122B" w:rsidRDefault="000076D2" w:rsidP="000076D2">
      <w:pPr>
        <w:jc w:val="center"/>
        <w:rPr>
          <w:color w:val="000000" w:themeColor="text1"/>
        </w:rPr>
      </w:pPr>
    </w:p>
    <w:p w14:paraId="5271258F" w14:textId="77777777" w:rsidR="000076D2" w:rsidRPr="005A122B" w:rsidRDefault="000076D2" w:rsidP="000076D2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記</w:t>
      </w:r>
    </w:p>
    <w:p w14:paraId="59BACF31" w14:textId="77777777" w:rsidR="000076D2" w:rsidRPr="005A122B" w:rsidRDefault="000076D2" w:rsidP="000076D2">
      <w:pPr>
        <w:rPr>
          <w:color w:val="000000" w:themeColor="text1"/>
        </w:rPr>
      </w:pPr>
    </w:p>
    <w:p w14:paraId="6EAB6862" w14:textId="77777777" w:rsidR="000076D2" w:rsidRPr="005A122B" w:rsidRDefault="000076D2" w:rsidP="000076D2">
      <w:pPr>
        <w:rPr>
          <w:color w:val="000000" w:themeColor="text1"/>
        </w:rPr>
      </w:pPr>
    </w:p>
    <w:p w14:paraId="40D072C9" w14:textId="77777777" w:rsidR="000076D2" w:rsidRPr="005A122B" w:rsidRDefault="00516D6C" w:rsidP="000076D2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１　精算</w:t>
      </w:r>
      <w:r w:rsidR="000076D2" w:rsidRPr="005A122B">
        <w:rPr>
          <w:rFonts w:hint="eastAsia"/>
          <w:color w:val="000000" w:themeColor="text1"/>
        </w:rPr>
        <w:t>払請求金額　　　　金　　　　　　　　　円</w:t>
      </w:r>
    </w:p>
    <w:p w14:paraId="17D0542D" w14:textId="77777777" w:rsidR="000076D2" w:rsidRPr="005A122B" w:rsidRDefault="000076D2" w:rsidP="000076D2">
      <w:pPr>
        <w:rPr>
          <w:color w:val="000000" w:themeColor="text1"/>
        </w:rPr>
      </w:pPr>
    </w:p>
    <w:p w14:paraId="2E39FCF1" w14:textId="77777777" w:rsidR="000076D2" w:rsidRPr="005A122B" w:rsidRDefault="000076D2" w:rsidP="000076D2">
      <w:pPr>
        <w:rPr>
          <w:color w:val="000000" w:themeColor="text1"/>
        </w:rPr>
      </w:pPr>
    </w:p>
    <w:p w14:paraId="01A9850B" w14:textId="77777777" w:rsidR="000076D2" w:rsidRPr="005A122B" w:rsidRDefault="000076D2" w:rsidP="000076D2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２　債権者番号</w:t>
      </w:r>
    </w:p>
    <w:p w14:paraId="5F61A227" w14:textId="77777777" w:rsidR="000076D2" w:rsidRPr="005A122B" w:rsidRDefault="000076D2" w:rsidP="000076D2">
      <w:pPr>
        <w:rPr>
          <w:color w:val="000000" w:themeColor="text1"/>
        </w:rPr>
      </w:pPr>
    </w:p>
    <w:p w14:paraId="3F96A3FC" w14:textId="77777777" w:rsidR="000076D2" w:rsidRPr="005A122B" w:rsidRDefault="000076D2" w:rsidP="000076D2">
      <w:pPr>
        <w:rPr>
          <w:color w:val="000000" w:themeColor="text1"/>
        </w:rPr>
      </w:pPr>
    </w:p>
    <w:p w14:paraId="111DDC7B" w14:textId="77777777" w:rsidR="000076D2" w:rsidRPr="005A122B" w:rsidRDefault="00541AF8" w:rsidP="000076D2">
      <w:pPr>
        <w:rPr>
          <w:color w:val="000000" w:themeColor="text1"/>
        </w:rPr>
      </w:pPr>
      <w:r w:rsidRPr="005A122B">
        <w:rPr>
          <w:color w:val="000000" w:themeColor="text1"/>
        </w:rPr>
        <w:t>【</w:t>
      </w:r>
      <w:r w:rsidRPr="005A122B">
        <w:rPr>
          <w:rFonts w:hint="eastAsia"/>
          <w:color w:val="000000" w:themeColor="text1"/>
        </w:rPr>
        <w:t>精算</w:t>
      </w:r>
      <w:r w:rsidR="000076D2" w:rsidRPr="005A122B">
        <w:rPr>
          <w:color w:val="000000" w:themeColor="text1"/>
        </w:rPr>
        <w:t>請求額積算】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7"/>
        <w:gridCol w:w="5807"/>
      </w:tblGrid>
      <w:tr w:rsidR="005A122B" w:rsidRPr="005A122B" w14:paraId="0F7A8F70" w14:textId="77777777" w:rsidTr="004E18FB">
        <w:trPr>
          <w:trHeight w:val="388"/>
        </w:trPr>
        <w:tc>
          <w:tcPr>
            <w:tcW w:w="2830" w:type="dxa"/>
          </w:tcPr>
          <w:p w14:paraId="41A01DAB" w14:textId="77777777" w:rsidR="0090489A" w:rsidRPr="005A122B" w:rsidRDefault="0090489A" w:rsidP="00DB0CE2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区　分</w:t>
            </w:r>
          </w:p>
        </w:tc>
        <w:tc>
          <w:tcPr>
            <w:tcW w:w="6230" w:type="dxa"/>
          </w:tcPr>
          <w:p w14:paraId="369F11CC" w14:textId="77777777" w:rsidR="0090489A" w:rsidRPr="005A122B" w:rsidRDefault="004E18FB" w:rsidP="00DB0CE2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内　　　容</w:t>
            </w:r>
          </w:p>
        </w:tc>
      </w:tr>
      <w:tr w:rsidR="005A122B" w:rsidRPr="005A122B" w14:paraId="5429A4A2" w14:textId="77777777" w:rsidTr="004E18FB">
        <w:trPr>
          <w:trHeight w:val="409"/>
        </w:trPr>
        <w:tc>
          <w:tcPr>
            <w:tcW w:w="2830" w:type="dxa"/>
          </w:tcPr>
          <w:p w14:paraId="6BDD645F" w14:textId="77777777" w:rsidR="004E18FB" w:rsidRPr="005A122B" w:rsidRDefault="004E18FB" w:rsidP="004E18FB">
            <w:pPr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（１）</w:t>
            </w:r>
          </w:p>
          <w:p w14:paraId="2760828E" w14:textId="77777777" w:rsidR="0090489A" w:rsidRPr="005A122B" w:rsidRDefault="004E18FB" w:rsidP="004E18FB">
            <w:pPr>
              <w:ind w:firstLineChars="100" w:firstLine="220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交付確定額</w:t>
            </w:r>
          </w:p>
        </w:tc>
        <w:tc>
          <w:tcPr>
            <w:tcW w:w="6230" w:type="dxa"/>
          </w:tcPr>
          <w:p w14:paraId="3C7D46BF" w14:textId="77777777" w:rsidR="0090489A" w:rsidRPr="005A122B" w:rsidRDefault="0090489A" w:rsidP="004E18FB">
            <w:pPr>
              <w:rPr>
                <w:color w:val="000000" w:themeColor="text1"/>
              </w:rPr>
            </w:pPr>
          </w:p>
          <w:p w14:paraId="2D0FD9F7" w14:textId="77777777" w:rsidR="004E18FB" w:rsidRPr="005A122B" w:rsidRDefault="004E18FB" w:rsidP="004E18FB">
            <w:pPr>
              <w:rPr>
                <w:color w:val="000000" w:themeColor="text1"/>
              </w:rPr>
            </w:pPr>
            <w:r w:rsidRPr="005A122B">
              <w:rPr>
                <w:rFonts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5A122B" w:rsidRPr="005A122B" w14:paraId="3E08E192" w14:textId="77777777" w:rsidTr="004E18FB">
        <w:trPr>
          <w:trHeight w:val="429"/>
        </w:trPr>
        <w:tc>
          <w:tcPr>
            <w:tcW w:w="2830" w:type="dxa"/>
          </w:tcPr>
          <w:p w14:paraId="5C9DB4C4" w14:textId="77777777" w:rsidR="004E18FB" w:rsidRPr="005A122B" w:rsidRDefault="004E18FB" w:rsidP="004E18FB">
            <w:pPr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（２）</w:t>
            </w:r>
          </w:p>
          <w:p w14:paraId="292C9BD8" w14:textId="77777777" w:rsidR="0090489A" w:rsidRPr="005A122B" w:rsidRDefault="004E18FB" w:rsidP="00CA3738">
            <w:pPr>
              <w:ind w:firstLineChars="100" w:firstLine="220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概算払受領額</w:t>
            </w:r>
          </w:p>
        </w:tc>
        <w:tc>
          <w:tcPr>
            <w:tcW w:w="6230" w:type="dxa"/>
          </w:tcPr>
          <w:p w14:paraId="2F6382BD" w14:textId="77777777" w:rsidR="0090489A" w:rsidRPr="005A122B" w:rsidRDefault="0090489A" w:rsidP="004E18FB">
            <w:pPr>
              <w:rPr>
                <w:color w:val="000000" w:themeColor="text1"/>
              </w:rPr>
            </w:pPr>
          </w:p>
          <w:p w14:paraId="179B5B43" w14:textId="77777777" w:rsidR="004E18FB" w:rsidRPr="005A122B" w:rsidRDefault="004E18FB" w:rsidP="004E18FB">
            <w:pPr>
              <w:rPr>
                <w:color w:val="000000" w:themeColor="text1"/>
              </w:rPr>
            </w:pPr>
            <w:r w:rsidRPr="005A122B">
              <w:rPr>
                <w:rFonts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90489A" w:rsidRPr="005A122B" w14:paraId="3C2C475C" w14:textId="77777777" w:rsidTr="004E18FB">
        <w:trPr>
          <w:trHeight w:val="432"/>
        </w:trPr>
        <w:tc>
          <w:tcPr>
            <w:tcW w:w="2830" w:type="dxa"/>
          </w:tcPr>
          <w:p w14:paraId="75C27BC5" w14:textId="77777777" w:rsidR="004E18FB" w:rsidRPr="005A122B" w:rsidRDefault="004E18FB" w:rsidP="004E18FB">
            <w:pPr>
              <w:jc w:val="left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（１）－（２）</w:t>
            </w:r>
          </w:p>
          <w:p w14:paraId="41133DAF" w14:textId="77777777" w:rsidR="004E18FB" w:rsidRPr="005A122B" w:rsidRDefault="004E18FB" w:rsidP="004E18FB">
            <w:pPr>
              <w:jc w:val="left"/>
              <w:rPr>
                <w:color w:val="000000" w:themeColor="text1"/>
              </w:rPr>
            </w:pPr>
            <w:r w:rsidRPr="005A122B">
              <w:rPr>
                <w:rFonts w:hint="eastAsia"/>
                <w:color w:val="000000" w:themeColor="text1"/>
              </w:rPr>
              <w:t xml:space="preserve">　精算払請求額</w:t>
            </w:r>
          </w:p>
        </w:tc>
        <w:tc>
          <w:tcPr>
            <w:tcW w:w="6230" w:type="dxa"/>
          </w:tcPr>
          <w:p w14:paraId="1A324C00" w14:textId="77777777" w:rsidR="0090489A" w:rsidRPr="005A122B" w:rsidRDefault="0090489A" w:rsidP="004E18FB">
            <w:pPr>
              <w:rPr>
                <w:color w:val="000000" w:themeColor="text1"/>
              </w:rPr>
            </w:pPr>
          </w:p>
          <w:p w14:paraId="169A6548" w14:textId="77777777" w:rsidR="004E18FB" w:rsidRPr="005A122B" w:rsidRDefault="004E18FB" w:rsidP="004E18FB">
            <w:pPr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 xml:space="preserve">　　　　　　　　　　　　　　　　　　　　　　　円</w:t>
            </w:r>
          </w:p>
        </w:tc>
      </w:tr>
    </w:tbl>
    <w:p w14:paraId="09BA63D9" w14:textId="77777777" w:rsidR="000076D2" w:rsidRPr="005A122B" w:rsidRDefault="000076D2" w:rsidP="000076D2">
      <w:pPr>
        <w:widowControl/>
        <w:jc w:val="left"/>
        <w:rPr>
          <w:color w:val="000000" w:themeColor="text1"/>
        </w:rPr>
      </w:pPr>
    </w:p>
    <w:sectPr w:rsidR="000076D2" w:rsidRPr="005A122B" w:rsidSect="005C5ED9">
      <w:pgSz w:w="11906" w:h="16838" w:code="9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69D0" w14:textId="77777777" w:rsidR="007526F3" w:rsidRDefault="007526F3" w:rsidP="00EE5B9F">
      <w:r>
        <w:separator/>
      </w:r>
    </w:p>
  </w:endnote>
  <w:endnote w:type="continuationSeparator" w:id="0">
    <w:p w14:paraId="392379DA" w14:textId="77777777" w:rsidR="007526F3" w:rsidRDefault="007526F3" w:rsidP="00E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022E7" w14:textId="77777777" w:rsidR="007526F3" w:rsidRDefault="007526F3" w:rsidP="00EE5B9F">
      <w:r>
        <w:separator/>
      </w:r>
    </w:p>
  </w:footnote>
  <w:footnote w:type="continuationSeparator" w:id="0">
    <w:p w14:paraId="7B9AF664" w14:textId="77777777" w:rsidR="007526F3" w:rsidRDefault="007526F3" w:rsidP="00EE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DE5"/>
    <w:multiLevelType w:val="hybridMultilevel"/>
    <w:tmpl w:val="FA1CCE80"/>
    <w:lvl w:ilvl="0" w:tplc="54E2B6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29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73"/>
    <w:rsid w:val="000076D2"/>
    <w:rsid w:val="0001302B"/>
    <w:rsid w:val="0002585D"/>
    <w:rsid w:val="0003086D"/>
    <w:rsid w:val="00060D22"/>
    <w:rsid w:val="00063A59"/>
    <w:rsid w:val="00075828"/>
    <w:rsid w:val="000821E0"/>
    <w:rsid w:val="000D7CA5"/>
    <w:rsid w:val="000E3BCB"/>
    <w:rsid w:val="000F00B9"/>
    <w:rsid w:val="000F2E64"/>
    <w:rsid w:val="00102AC9"/>
    <w:rsid w:val="0010728A"/>
    <w:rsid w:val="0012189D"/>
    <w:rsid w:val="00147A9A"/>
    <w:rsid w:val="001544A1"/>
    <w:rsid w:val="001644E6"/>
    <w:rsid w:val="001649F1"/>
    <w:rsid w:val="00194EA1"/>
    <w:rsid w:val="001D27B6"/>
    <w:rsid w:val="001D4C65"/>
    <w:rsid w:val="001F03C5"/>
    <w:rsid w:val="001F76BB"/>
    <w:rsid w:val="001F7A60"/>
    <w:rsid w:val="00216779"/>
    <w:rsid w:val="0023491E"/>
    <w:rsid w:val="00235453"/>
    <w:rsid w:val="00243675"/>
    <w:rsid w:val="002637F0"/>
    <w:rsid w:val="00264DB4"/>
    <w:rsid w:val="00267191"/>
    <w:rsid w:val="00291265"/>
    <w:rsid w:val="002A5315"/>
    <w:rsid w:val="002B67DA"/>
    <w:rsid w:val="002C3582"/>
    <w:rsid w:val="002C3B17"/>
    <w:rsid w:val="002D182B"/>
    <w:rsid w:val="002D2D17"/>
    <w:rsid w:val="002E13AB"/>
    <w:rsid w:val="002E4D03"/>
    <w:rsid w:val="002F5566"/>
    <w:rsid w:val="002F6951"/>
    <w:rsid w:val="00305344"/>
    <w:rsid w:val="00306A12"/>
    <w:rsid w:val="00306E33"/>
    <w:rsid w:val="00321398"/>
    <w:rsid w:val="00331E3A"/>
    <w:rsid w:val="00332A5C"/>
    <w:rsid w:val="0033383E"/>
    <w:rsid w:val="003350FF"/>
    <w:rsid w:val="00335133"/>
    <w:rsid w:val="00346630"/>
    <w:rsid w:val="00352608"/>
    <w:rsid w:val="003620A4"/>
    <w:rsid w:val="00385A1C"/>
    <w:rsid w:val="00390F68"/>
    <w:rsid w:val="003A22C4"/>
    <w:rsid w:val="003B1412"/>
    <w:rsid w:val="003B4A5F"/>
    <w:rsid w:val="003B72F0"/>
    <w:rsid w:val="003C5760"/>
    <w:rsid w:val="003D36DF"/>
    <w:rsid w:val="003D50B9"/>
    <w:rsid w:val="003D6695"/>
    <w:rsid w:val="003E46FD"/>
    <w:rsid w:val="003E6118"/>
    <w:rsid w:val="003F10B6"/>
    <w:rsid w:val="003F2181"/>
    <w:rsid w:val="003F48D3"/>
    <w:rsid w:val="003F6252"/>
    <w:rsid w:val="00406E9F"/>
    <w:rsid w:val="0041002F"/>
    <w:rsid w:val="004151D8"/>
    <w:rsid w:val="00420769"/>
    <w:rsid w:val="00430743"/>
    <w:rsid w:val="00433D12"/>
    <w:rsid w:val="00436CB8"/>
    <w:rsid w:val="00450E88"/>
    <w:rsid w:val="004538C5"/>
    <w:rsid w:val="0045608A"/>
    <w:rsid w:val="0045611F"/>
    <w:rsid w:val="00460681"/>
    <w:rsid w:val="0047225D"/>
    <w:rsid w:val="00472A71"/>
    <w:rsid w:val="00493060"/>
    <w:rsid w:val="004A69E0"/>
    <w:rsid w:val="004D333E"/>
    <w:rsid w:val="004D3391"/>
    <w:rsid w:val="004E18FB"/>
    <w:rsid w:val="004E4F5A"/>
    <w:rsid w:val="004E6E52"/>
    <w:rsid w:val="00500438"/>
    <w:rsid w:val="0051033F"/>
    <w:rsid w:val="005129F6"/>
    <w:rsid w:val="00516D6C"/>
    <w:rsid w:val="005271D1"/>
    <w:rsid w:val="00534568"/>
    <w:rsid w:val="00541AF8"/>
    <w:rsid w:val="0055238A"/>
    <w:rsid w:val="005619FB"/>
    <w:rsid w:val="00562E9D"/>
    <w:rsid w:val="00565CD3"/>
    <w:rsid w:val="00577DFC"/>
    <w:rsid w:val="005813DB"/>
    <w:rsid w:val="005A088D"/>
    <w:rsid w:val="005A122B"/>
    <w:rsid w:val="005B5828"/>
    <w:rsid w:val="005B5B21"/>
    <w:rsid w:val="005C4B93"/>
    <w:rsid w:val="005C5ED9"/>
    <w:rsid w:val="005D1774"/>
    <w:rsid w:val="005E51FD"/>
    <w:rsid w:val="005F1911"/>
    <w:rsid w:val="006021AD"/>
    <w:rsid w:val="00602239"/>
    <w:rsid w:val="00614056"/>
    <w:rsid w:val="00615BF2"/>
    <w:rsid w:val="0066740D"/>
    <w:rsid w:val="00671DBC"/>
    <w:rsid w:val="00671F71"/>
    <w:rsid w:val="006738BB"/>
    <w:rsid w:val="0068587F"/>
    <w:rsid w:val="006A0EB6"/>
    <w:rsid w:val="006D429F"/>
    <w:rsid w:val="00703CC6"/>
    <w:rsid w:val="007073A4"/>
    <w:rsid w:val="00726977"/>
    <w:rsid w:val="0073067D"/>
    <w:rsid w:val="00735922"/>
    <w:rsid w:val="00740DBC"/>
    <w:rsid w:val="007526F3"/>
    <w:rsid w:val="007539BF"/>
    <w:rsid w:val="00756A46"/>
    <w:rsid w:val="007666BF"/>
    <w:rsid w:val="007700E9"/>
    <w:rsid w:val="007735EA"/>
    <w:rsid w:val="00776ED7"/>
    <w:rsid w:val="007A0057"/>
    <w:rsid w:val="007A54B4"/>
    <w:rsid w:val="007B416A"/>
    <w:rsid w:val="007C0D97"/>
    <w:rsid w:val="007C1B72"/>
    <w:rsid w:val="007C71CE"/>
    <w:rsid w:val="007D671C"/>
    <w:rsid w:val="007F3D1A"/>
    <w:rsid w:val="007F63E1"/>
    <w:rsid w:val="00805730"/>
    <w:rsid w:val="00812B6E"/>
    <w:rsid w:val="00845FD2"/>
    <w:rsid w:val="00850283"/>
    <w:rsid w:val="00854894"/>
    <w:rsid w:val="00854DA1"/>
    <w:rsid w:val="00860E2C"/>
    <w:rsid w:val="00865541"/>
    <w:rsid w:val="008C4B40"/>
    <w:rsid w:val="008C6071"/>
    <w:rsid w:val="008D434C"/>
    <w:rsid w:val="008D5F47"/>
    <w:rsid w:val="008E5361"/>
    <w:rsid w:val="008E66A6"/>
    <w:rsid w:val="008F2061"/>
    <w:rsid w:val="0090489A"/>
    <w:rsid w:val="00925B48"/>
    <w:rsid w:val="00944CC1"/>
    <w:rsid w:val="00966A12"/>
    <w:rsid w:val="009874C7"/>
    <w:rsid w:val="00997336"/>
    <w:rsid w:val="009A0D37"/>
    <w:rsid w:val="009A563A"/>
    <w:rsid w:val="009B7EB8"/>
    <w:rsid w:val="009C4DBE"/>
    <w:rsid w:val="009F1CD4"/>
    <w:rsid w:val="009F1EE2"/>
    <w:rsid w:val="009F46FE"/>
    <w:rsid w:val="009F61C9"/>
    <w:rsid w:val="00A11334"/>
    <w:rsid w:val="00A23849"/>
    <w:rsid w:val="00A44759"/>
    <w:rsid w:val="00A64887"/>
    <w:rsid w:val="00A71B9B"/>
    <w:rsid w:val="00A94273"/>
    <w:rsid w:val="00AA26A0"/>
    <w:rsid w:val="00AA417D"/>
    <w:rsid w:val="00AA6C90"/>
    <w:rsid w:val="00AA70D9"/>
    <w:rsid w:val="00AB4081"/>
    <w:rsid w:val="00AB74B3"/>
    <w:rsid w:val="00AC3052"/>
    <w:rsid w:val="00AC39BD"/>
    <w:rsid w:val="00AC7103"/>
    <w:rsid w:val="00AD2668"/>
    <w:rsid w:val="00B005B7"/>
    <w:rsid w:val="00B0427B"/>
    <w:rsid w:val="00B052A7"/>
    <w:rsid w:val="00B05868"/>
    <w:rsid w:val="00B05AF5"/>
    <w:rsid w:val="00B05C7F"/>
    <w:rsid w:val="00B11A46"/>
    <w:rsid w:val="00B166A5"/>
    <w:rsid w:val="00B2091E"/>
    <w:rsid w:val="00B32CF6"/>
    <w:rsid w:val="00B32D6D"/>
    <w:rsid w:val="00B3452E"/>
    <w:rsid w:val="00B35333"/>
    <w:rsid w:val="00B42B9B"/>
    <w:rsid w:val="00B706FD"/>
    <w:rsid w:val="00B86A4A"/>
    <w:rsid w:val="00BB1794"/>
    <w:rsid w:val="00BB2EAF"/>
    <w:rsid w:val="00BC6313"/>
    <w:rsid w:val="00BD5CE1"/>
    <w:rsid w:val="00BE647B"/>
    <w:rsid w:val="00BF6496"/>
    <w:rsid w:val="00BF7089"/>
    <w:rsid w:val="00BF7E0C"/>
    <w:rsid w:val="00C13D2A"/>
    <w:rsid w:val="00C152D5"/>
    <w:rsid w:val="00C16042"/>
    <w:rsid w:val="00C20A43"/>
    <w:rsid w:val="00C30EF0"/>
    <w:rsid w:val="00C416F1"/>
    <w:rsid w:val="00C510EF"/>
    <w:rsid w:val="00C55F73"/>
    <w:rsid w:val="00C62E5C"/>
    <w:rsid w:val="00C76D94"/>
    <w:rsid w:val="00C80B08"/>
    <w:rsid w:val="00C843F0"/>
    <w:rsid w:val="00CA328D"/>
    <w:rsid w:val="00CA3738"/>
    <w:rsid w:val="00CA3BD6"/>
    <w:rsid w:val="00CA4628"/>
    <w:rsid w:val="00CD5A82"/>
    <w:rsid w:val="00CE35A0"/>
    <w:rsid w:val="00CF342A"/>
    <w:rsid w:val="00D01449"/>
    <w:rsid w:val="00D30483"/>
    <w:rsid w:val="00D32D49"/>
    <w:rsid w:val="00D33897"/>
    <w:rsid w:val="00D34AB2"/>
    <w:rsid w:val="00D62E5B"/>
    <w:rsid w:val="00D62FCB"/>
    <w:rsid w:val="00D678B3"/>
    <w:rsid w:val="00D855A5"/>
    <w:rsid w:val="00D93A1A"/>
    <w:rsid w:val="00DA345B"/>
    <w:rsid w:val="00DB1486"/>
    <w:rsid w:val="00DB6566"/>
    <w:rsid w:val="00DC4055"/>
    <w:rsid w:val="00DD124A"/>
    <w:rsid w:val="00DD46CA"/>
    <w:rsid w:val="00DE28BD"/>
    <w:rsid w:val="00E11D65"/>
    <w:rsid w:val="00E23664"/>
    <w:rsid w:val="00E260AC"/>
    <w:rsid w:val="00E43B33"/>
    <w:rsid w:val="00E46DA8"/>
    <w:rsid w:val="00E51E06"/>
    <w:rsid w:val="00E57BB3"/>
    <w:rsid w:val="00E64268"/>
    <w:rsid w:val="00E83F49"/>
    <w:rsid w:val="00EA58FF"/>
    <w:rsid w:val="00EC4DE1"/>
    <w:rsid w:val="00ED3728"/>
    <w:rsid w:val="00EE4F89"/>
    <w:rsid w:val="00EE5B9F"/>
    <w:rsid w:val="00EE7FF1"/>
    <w:rsid w:val="00F02B39"/>
    <w:rsid w:val="00F02BD1"/>
    <w:rsid w:val="00F04498"/>
    <w:rsid w:val="00F242DE"/>
    <w:rsid w:val="00F24DF9"/>
    <w:rsid w:val="00F41CAD"/>
    <w:rsid w:val="00F4470C"/>
    <w:rsid w:val="00F5211F"/>
    <w:rsid w:val="00F529BD"/>
    <w:rsid w:val="00F70F7D"/>
    <w:rsid w:val="00F7279A"/>
    <w:rsid w:val="00F72E0C"/>
    <w:rsid w:val="00F821E3"/>
    <w:rsid w:val="00F838C0"/>
    <w:rsid w:val="00F8409B"/>
    <w:rsid w:val="00F84CDE"/>
    <w:rsid w:val="00F87A85"/>
    <w:rsid w:val="00F90AB2"/>
    <w:rsid w:val="00F91B6A"/>
    <w:rsid w:val="00F94CC9"/>
    <w:rsid w:val="00F95620"/>
    <w:rsid w:val="00F96857"/>
    <w:rsid w:val="00F97200"/>
    <w:rsid w:val="00FA0ACE"/>
    <w:rsid w:val="00FA205F"/>
    <w:rsid w:val="00FA6402"/>
    <w:rsid w:val="00FB7AC5"/>
    <w:rsid w:val="00FC13C5"/>
    <w:rsid w:val="00FC4F22"/>
    <w:rsid w:val="00FE0093"/>
    <w:rsid w:val="00FE2847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91760"/>
  <w15:chartTrackingRefBased/>
  <w15:docId w15:val="{06FDBE01-9E60-43D5-85B9-A06246F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2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77DFC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7">
    <w:name w:val="Closing"/>
    <w:basedOn w:val="a"/>
    <w:link w:val="a8"/>
    <w:uiPriority w:val="99"/>
    <w:unhideWhenUsed/>
    <w:rsid w:val="00577DFC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9">
    <w:name w:val="header"/>
    <w:basedOn w:val="a"/>
    <w:link w:val="aa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5B9F"/>
    <w:rPr>
      <w:rFonts w:ascii="ＭＳ 明朝" w:eastAsia="ＭＳ 明朝" w:hAnsi="ＭＳ 明朝"/>
      <w:sz w:val="22"/>
    </w:rPr>
  </w:style>
  <w:style w:type="paragraph" w:styleId="ab">
    <w:name w:val="footer"/>
    <w:basedOn w:val="a"/>
    <w:link w:val="ac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5B9F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F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2F4F-28A6-42D6-A78B-045BD863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九州営本</cp:lastModifiedBy>
  <cp:revision>11</cp:revision>
  <cp:lastPrinted>2025-07-07T07:17:00Z</cp:lastPrinted>
  <dcterms:created xsi:type="dcterms:W3CDTF">2025-07-25T01:45:00Z</dcterms:created>
  <dcterms:modified xsi:type="dcterms:W3CDTF">2025-09-16T06:03:00Z</dcterms:modified>
</cp:coreProperties>
</file>